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2E31C" w14:textId="1F4916B5" w:rsidR="00BB2837" w:rsidRPr="00BB2837" w:rsidRDefault="00BB2837" w:rsidP="00BB2837">
      <w:pPr>
        <w:shd w:val="clear" w:color="auto" w:fill="FFFFFF"/>
        <w:spacing w:after="180" w:line="240" w:lineRule="auto"/>
        <w:outlineLvl w:val="0"/>
        <w:rPr>
          <w:rFonts w:ascii="Segoe UI Light" w:eastAsia="Times New Roman" w:hAnsi="Segoe UI Light" w:cs="Segoe UI Light"/>
          <w:kern w:val="36"/>
          <w:sz w:val="48"/>
          <w:szCs w:val="48"/>
          <w:lang w:eastAsia="hr-HR"/>
        </w:rPr>
      </w:pPr>
      <w:bookmarkStart w:id="0" w:name="_GoBack"/>
      <w:bookmarkEnd w:id="0"/>
      <w:r w:rsidRPr="006070E8">
        <w:rPr>
          <w:rFonts w:ascii="Segoe UI Light" w:eastAsia="Times New Roman" w:hAnsi="Segoe UI Light" w:cs="Segoe UI Light"/>
          <w:kern w:val="36"/>
          <w:sz w:val="48"/>
          <w:szCs w:val="48"/>
          <w:lang w:eastAsia="hr-HR"/>
        </w:rPr>
        <w:t xml:space="preserve">Promjena stope prireza porezu na dohodak za </w:t>
      </w:r>
      <w:hyperlink r:id="rId4" w:tooltip="Permanent Link: Grad Bjelovar (šifra 0248). Stopa prireza 6% (do sada 9%). Primjena od 01.01.2020." w:history="1">
        <w:r w:rsidRPr="00BB2837">
          <w:rPr>
            <w:rFonts w:ascii="Segoe UI Light" w:eastAsia="Times New Roman" w:hAnsi="Segoe UI Light" w:cs="Segoe UI Light"/>
            <w:kern w:val="36"/>
            <w:sz w:val="48"/>
            <w:szCs w:val="48"/>
            <w:lang w:eastAsia="hr-HR"/>
          </w:rPr>
          <w:t xml:space="preserve">Grad Bjelovar </w:t>
        </w:r>
      </w:hyperlink>
    </w:p>
    <w:p w14:paraId="20FF699D" w14:textId="70E838E8" w:rsidR="00BB2837" w:rsidRPr="00BB2837" w:rsidRDefault="00BB2837" w:rsidP="00BB28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BB2837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U N</w:t>
      </w:r>
      <w:r>
        <w:rPr>
          <w:rFonts w:ascii="Arial" w:eastAsia="Times New Roman" w:hAnsi="Arial" w:cs="Arial"/>
          <w:color w:val="666666"/>
          <w:sz w:val="24"/>
          <w:szCs w:val="24"/>
          <w:lang w:eastAsia="hr-HR"/>
        </w:rPr>
        <w:t>arodnim novinama</w:t>
      </w:r>
      <w:r w:rsidRPr="00BB2837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127/2019. objavljena je Odluka o izmjeni oduke o prirezu porezu na dohodak grada Bjelovara. Odlukom se mijenja stopa prireza porezu na dohodak, sa 9% na 6%. Primjena nove stope prireza je od 01.01.2020. godine.</w:t>
      </w:r>
      <w:r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(NN 127/19)</w:t>
      </w:r>
    </w:p>
    <w:p w14:paraId="292A684C" w14:textId="5AEFEDEC" w:rsidR="00BB2837" w:rsidRDefault="00BB2837" w:rsidP="00BB2837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5AA0E57B" w14:textId="7583DACB" w:rsidR="00BB2837" w:rsidRPr="00BB2837" w:rsidRDefault="00BB2837" w:rsidP="00BB2837">
      <w:pPr>
        <w:shd w:val="clear" w:color="auto" w:fill="FFFFFF"/>
        <w:spacing w:after="180" w:line="240" w:lineRule="auto"/>
        <w:outlineLvl w:val="0"/>
        <w:rPr>
          <w:rFonts w:ascii="Segoe UI Light" w:eastAsia="Times New Roman" w:hAnsi="Segoe UI Light" w:cs="Segoe UI Light"/>
          <w:kern w:val="36"/>
          <w:sz w:val="48"/>
          <w:szCs w:val="48"/>
          <w:lang w:eastAsia="hr-HR"/>
        </w:rPr>
      </w:pPr>
      <w:r w:rsidRPr="006070E8">
        <w:rPr>
          <w:rFonts w:ascii="Segoe UI Light" w:eastAsia="Times New Roman" w:hAnsi="Segoe UI Light" w:cs="Segoe UI Light"/>
          <w:kern w:val="36"/>
          <w:sz w:val="48"/>
          <w:szCs w:val="48"/>
          <w:lang w:eastAsia="hr-HR"/>
        </w:rPr>
        <w:t xml:space="preserve">Promjena stope prireza porezu na dohodak za </w:t>
      </w:r>
      <w:hyperlink r:id="rId5" w:tooltip="Permanent Link: Grad Metković (šifra 2640). Stopa prireza 8% (do sada 10%). Primjena od 01.01.2020." w:history="1">
        <w:r w:rsidRPr="00BB2837">
          <w:rPr>
            <w:rFonts w:ascii="Segoe UI Light" w:eastAsia="Times New Roman" w:hAnsi="Segoe UI Light" w:cs="Segoe UI Light"/>
            <w:kern w:val="36"/>
            <w:sz w:val="48"/>
            <w:szCs w:val="48"/>
            <w:lang w:eastAsia="hr-HR"/>
          </w:rPr>
          <w:t>Grad Metkovi</w:t>
        </w:r>
      </w:hyperlink>
      <w:r>
        <w:rPr>
          <w:rFonts w:ascii="Segoe UI Light" w:eastAsia="Times New Roman" w:hAnsi="Segoe UI Light" w:cs="Segoe UI Light"/>
          <w:kern w:val="36"/>
          <w:sz w:val="48"/>
          <w:szCs w:val="48"/>
          <w:lang w:eastAsia="hr-HR"/>
        </w:rPr>
        <w:t>ć</w:t>
      </w:r>
    </w:p>
    <w:p w14:paraId="69908284" w14:textId="4DA6FCF7" w:rsidR="00BB2837" w:rsidRPr="00BB2837" w:rsidRDefault="00BB2837" w:rsidP="00BB28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BB2837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U N</w:t>
      </w:r>
      <w:r>
        <w:rPr>
          <w:rFonts w:ascii="Arial" w:eastAsia="Times New Roman" w:hAnsi="Arial" w:cs="Arial"/>
          <w:color w:val="666666"/>
          <w:sz w:val="24"/>
          <w:szCs w:val="24"/>
          <w:lang w:eastAsia="hr-HR"/>
        </w:rPr>
        <w:t>arodnim novinama</w:t>
      </w:r>
      <w:r w:rsidRPr="00BB2837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127/2019. objavljena je Odluka o porezima grada Metković. Odlukom se mijenja stopa prireza porezu na dohodak, sa 10% na 8%. Primjena nove stope prireza je od 01.01.2020. godine.</w:t>
      </w:r>
      <w:r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(NN 127/19)</w:t>
      </w:r>
    </w:p>
    <w:p w14:paraId="4187528F" w14:textId="5A863226" w:rsidR="00BB2837" w:rsidRDefault="00BB2837" w:rsidP="00BB2837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01FC8148" w14:textId="69F23C60" w:rsidR="00BB2837" w:rsidRDefault="00BB2837" w:rsidP="00BB2837">
      <w:pPr>
        <w:shd w:val="clear" w:color="auto" w:fill="FFFFFF"/>
        <w:spacing w:after="180" w:line="240" w:lineRule="auto"/>
        <w:outlineLvl w:val="0"/>
      </w:pPr>
      <w:r w:rsidRPr="006070E8">
        <w:rPr>
          <w:rFonts w:ascii="Segoe UI Light" w:eastAsia="Times New Roman" w:hAnsi="Segoe UI Light" w:cs="Segoe UI Light"/>
          <w:kern w:val="36"/>
          <w:sz w:val="48"/>
          <w:szCs w:val="48"/>
          <w:lang w:eastAsia="hr-HR"/>
        </w:rPr>
        <w:t xml:space="preserve">Promjena stope prireza porezu na dohodak za </w:t>
      </w:r>
      <w:hyperlink r:id="rId6" w:tooltip="Permanent Link: Općina Kanfanar (šifra 1759). Stopa prireza 3% (do sada 5%). Primjena od 01.01.2020." w:history="1">
        <w:r w:rsidRPr="00BB2837">
          <w:rPr>
            <w:rFonts w:ascii="Segoe UI Light" w:eastAsia="Times New Roman" w:hAnsi="Segoe UI Light" w:cs="Segoe UI Light"/>
            <w:kern w:val="36"/>
            <w:sz w:val="48"/>
            <w:szCs w:val="48"/>
            <w:lang w:eastAsia="hr-HR"/>
          </w:rPr>
          <w:t>Općin</w:t>
        </w:r>
        <w:r>
          <w:rPr>
            <w:rFonts w:ascii="Segoe UI Light" w:eastAsia="Times New Roman" w:hAnsi="Segoe UI Light" w:cs="Segoe UI Light"/>
            <w:kern w:val="36"/>
            <w:sz w:val="48"/>
            <w:szCs w:val="48"/>
            <w:lang w:eastAsia="hr-HR"/>
          </w:rPr>
          <w:t>u</w:t>
        </w:r>
        <w:r w:rsidRPr="00BB2837">
          <w:rPr>
            <w:rFonts w:ascii="Segoe UI Light" w:eastAsia="Times New Roman" w:hAnsi="Segoe UI Light" w:cs="Segoe UI Light"/>
            <w:kern w:val="36"/>
            <w:sz w:val="48"/>
            <w:szCs w:val="48"/>
            <w:lang w:eastAsia="hr-HR"/>
          </w:rPr>
          <w:t xml:space="preserve"> Kanfanar </w:t>
        </w:r>
      </w:hyperlink>
    </w:p>
    <w:p w14:paraId="4EF845E0" w14:textId="3B373CEA" w:rsidR="00BB2837" w:rsidRPr="00BB2837" w:rsidRDefault="00BB2837" w:rsidP="00BB28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BB2837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U N</w:t>
      </w:r>
      <w:r>
        <w:rPr>
          <w:rFonts w:ascii="Arial" w:eastAsia="Times New Roman" w:hAnsi="Arial" w:cs="Arial"/>
          <w:color w:val="666666"/>
          <w:sz w:val="24"/>
          <w:szCs w:val="24"/>
          <w:lang w:eastAsia="hr-HR"/>
        </w:rPr>
        <w:t>arodnim novinama</w:t>
      </w:r>
      <w:r w:rsidRPr="00BB2837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127/2019. objavljena je Odluka o izmjenama i dopunama odluke o porezima općine Kanfanar.</w:t>
      </w:r>
      <w:r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BB2837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Odlukom se mijenja stopa prireza porezu na dohodak, sa 5% na 3%. Primjena nove stope prireza je  od 01.01.2020. godine.</w:t>
      </w:r>
      <w:r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(NN 127/19)</w:t>
      </w:r>
    </w:p>
    <w:p w14:paraId="693ED27D" w14:textId="77777777" w:rsidR="00BB2837" w:rsidRDefault="00BB2837" w:rsidP="00BB2837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4F5392E0" w14:textId="4FD05321" w:rsidR="00BB2837" w:rsidRPr="006070E8" w:rsidRDefault="00BB2837" w:rsidP="00607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hr-HR"/>
        </w:rPr>
      </w:pPr>
    </w:p>
    <w:p w14:paraId="3F5C3DBB" w14:textId="77777777" w:rsidR="006070E8" w:rsidRDefault="006070E8"/>
    <w:sectPr w:rsidR="0060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5A"/>
    <w:rsid w:val="002E3ADB"/>
    <w:rsid w:val="00401527"/>
    <w:rsid w:val="005D1D5A"/>
    <w:rsid w:val="005E2E50"/>
    <w:rsid w:val="006070E8"/>
    <w:rsid w:val="008A7B51"/>
    <w:rsid w:val="00AD44D1"/>
    <w:rsid w:val="00BB2837"/>
    <w:rsid w:val="00F11410"/>
    <w:rsid w:val="00F4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6233"/>
  <w15:chartTrackingRefBased/>
  <w15:docId w15:val="{843CCA6A-F6F6-4275-B633-E305B1D0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0E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mb-0">
    <w:name w:val="mb-0"/>
    <w:basedOn w:val="Normal"/>
    <w:rsid w:val="0060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60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6070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283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B28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3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6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9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7362">
          <w:marLeft w:val="0"/>
          <w:marRight w:val="0"/>
          <w:marTop w:val="4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5586">
          <w:marLeft w:val="0"/>
          <w:marRight w:val="0"/>
          <w:marTop w:val="4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cun-placa.com/index.php/prirez/opcina-kanfanar-sifra-1759-stopa-prireza-3-do-sada-5-primjena-od-01-01-2020/" TargetMode="External"/><Relationship Id="rId5" Type="http://schemas.openxmlformats.org/officeDocument/2006/relationships/hyperlink" Target="https://www.obracun-placa.com/index.php/obracun-placa/grad-metkovic-sifra-2640-stopa-prireza-8-do-sada-10-primjena-od-01-01-2020/" TargetMode="External"/><Relationship Id="rId4" Type="http://schemas.openxmlformats.org/officeDocument/2006/relationships/hyperlink" Target="https://www.obracun-placa.com/index.php/prirez/grad-bjelovar-sifra-0248-stopa-prireza-6-do-sada-9-primjena-od-01-01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 Hamzić</dc:creator>
  <cp:keywords/>
  <dc:description/>
  <cp:lastModifiedBy>Edo Hamzić</cp:lastModifiedBy>
  <cp:revision>2</cp:revision>
  <dcterms:created xsi:type="dcterms:W3CDTF">2019-12-30T09:31:00Z</dcterms:created>
  <dcterms:modified xsi:type="dcterms:W3CDTF">2019-12-30T09:31:00Z</dcterms:modified>
</cp:coreProperties>
</file>